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ECA" w:rsidRDefault="00C52ECA" w:rsidP="00C52ECA">
      <w:pPr>
        <w:jc w:val="center"/>
        <w:rPr>
          <w:sz w:val="24"/>
          <w:szCs w:val="24"/>
        </w:rPr>
      </w:pPr>
      <w:r>
        <w:rPr>
          <w:sz w:val="24"/>
          <w:szCs w:val="24"/>
        </w:rPr>
        <w:t xml:space="preserve">                                                                                                                                  </w:t>
      </w:r>
      <w:r>
        <w:rPr>
          <w:noProof/>
          <w:lang w:eastAsia="en-US"/>
        </w:rPr>
        <w:drawing>
          <wp:inline distT="0" distB="0" distL="0" distR="0">
            <wp:extent cx="866775" cy="1152525"/>
            <wp:effectExtent l="0" t="0" r="9525" b="9525"/>
            <wp:docPr id="1" name="Picture 1" descr="final asis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l asiss log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66775" cy="1152525"/>
                    </a:xfrm>
                    <a:prstGeom prst="rect">
                      <a:avLst/>
                    </a:prstGeom>
                    <a:noFill/>
                    <a:ln>
                      <a:noFill/>
                    </a:ln>
                  </pic:spPr>
                </pic:pic>
              </a:graphicData>
            </a:graphic>
          </wp:inline>
        </w:drawing>
      </w:r>
    </w:p>
    <w:p w:rsidR="00C52ECA" w:rsidRDefault="00C52ECA" w:rsidP="00C52ECA">
      <w:pPr>
        <w:jc w:val="center"/>
        <w:rPr>
          <w:sz w:val="24"/>
          <w:szCs w:val="24"/>
        </w:rPr>
      </w:pPr>
    </w:p>
    <w:p w:rsidR="00C52ECA" w:rsidRDefault="00C52ECA" w:rsidP="00C52ECA">
      <w:pPr>
        <w:rPr>
          <w:sz w:val="24"/>
          <w:szCs w:val="24"/>
        </w:rPr>
      </w:pPr>
      <w:r>
        <w:rPr>
          <w:sz w:val="24"/>
          <w:szCs w:val="24"/>
        </w:rPr>
        <w:t xml:space="preserve"> </w:t>
      </w:r>
    </w:p>
    <w:p w:rsidR="00C52ECA" w:rsidRDefault="00C52ECA" w:rsidP="00C52ECA">
      <w:pPr>
        <w:rPr>
          <w:rFonts w:ascii="Arial" w:hAnsi="Arial" w:cs="Arial"/>
          <w:b/>
        </w:rPr>
      </w:pPr>
      <w:r>
        <w:rPr>
          <w:rFonts w:ascii="Arial" w:hAnsi="Arial" w:cs="Arial"/>
          <w:b/>
        </w:rPr>
        <w:t xml:space="preserve">ARISS News Release                                                                                           No. 24-54        </w:t>
      </w:r>
    </w:p>
    <w:p w:rsidR="00C52ECA" w:rsidRDefault="00C52ECA" w:rsidP="00C52ECA">
      <w:r>
        <w:rPr>
          <w:rFonts w:ascii="Arial" w:hAnsi="Arial" w:cs="Arial"/>
          <w:b/>
        </w:rPr>
        <w:t>D</w:t>
      </w:r>
      <w:r>
        <w:rPr>
          <w:rFonts w:ascii="Arial" w:hAnsi="Arial" w:cs="Arial"/>
          <w:b/>
          <w:bCs/>
        </w:rPr>
        <w:t xml:space="preserve">ave Jordan, AA4KN </w:t>
      </w:r>
    </w:p>
    <w:p w:rsidR="00C52ECA" w:rsidRDefault="00C52ECA" w:rsidP="00C52ECA">
      <w:pPr>
        <w:rPr>
          <w:rFonts w:ascii="Arial" w:hAnsi="Arial" w:cs="Arial"/>
          <w:b/>
          <w:color w:val="000000"/>
        </w:rPr>
      </w:pPr>
      <w:r>
        <w:rPr>
          <w:rFonts w:ascii="Arial" w:hAnsi="Arial" w:cs="Arial"/>
          <w:b/>
          <w:color w:val="000000"/>
        </w:rPr>
        <w:t>ARISS PR</w:t>
      </w:r>
    </w:p>
    <w:p w:rsidR="00C52ECA" w:rsidRDefault="007E3F74" w:rsidP="00C52ECA">
      <w:pPr>
        <w:rPr>
          <w:rStyle w:val="Hyperlink"/>
        </w:rPr>
      </w:pPr>
      <w:hyperlink r:id="rId5" w:history="1">
        <w:r w:rsidR="00C52ECA">
          <w:rPr>
            <w:rStyle w:val="Hyperlink"/>
            <w:rFonts w:ascii="Arial" w:hAnsi="Arial" w:cs="Arial"/>
            <w:b/>
          </w:rPr>
          <w:t>aa4kn@amsat.org</w:t>
        </w:r>
      </w:hyperlink>
    </w:p>
    <w:p w:rsidR="00C52ECA" w:rsidRDefault="00C52ECA" w:rsidP="00C52ECA">
      <w:pPr>
        <w:rPr>
          <w:sz w:val="20"/>
          <w:szCs w:val="20"/>
        </w:rPr>
      </w:pPr>
    </w:p>
    <w:p w:rsidR="00C52ECA" w:rsidRDefault="00C52ECA" w:rsidP="00C52ECA">
      <w:pPr>
        <w:rPr>
          <w:rFonts w:ascii="Arial" w:hAnsi="Arial" w:cs="Arial"/>
          <w:b/>
          <w:sz w:val="20"/>
          <w:szCs w:val="20"/>
        </w:rPr>
      </w:pPr>
    </w:p>
    <w:p w:rsidR="00C52ECA" w:rsidRDefault="00C52ECA" w:rsidP="00C52ECA">
      <w:pPr>
        <w:rPr>
          <w:rFonts w:ascii="Arial" w:hAnsi="Arial" w:cs="Arial"/>
          <w:b/>
          <w:sz w:val="20"/>
          <w:szCs w:val="20"/>
        </w:rPr>
      </w:pPr>
      <w:bookmarkStart w:id="0" w:name="_GoBack"/>
      <w:bookmarkEnd w:id="0"/>
    </w:p>
    <w:p w:rsidR="00C52ECA" w:rsidRDefault="00C52ECA" w:rsidP="00C52ECA">
      <w:pPr>
        <w:jc w:val="center"/>
        <w:rPr>
          <w:rFonts w:ascii="Arial" w:hAnsi="Arial" w:cs="Arial"/>
          <w:b/>
          <w:sz w:val="24"/>
          <w:szCs w:val="24"/>
          <w:u w:val="single"/>
        </w:rPr>
      </w:pPr>
      <w:r>
        <w:rPr>
          <w:rFonts w:ascii="Arial" w:hAnsi="Arial" w:cs="Arial"/>
          <w:b/>
          <w:sz w:val="24"/>
          <w:szCs w:val="24"/>
          <w:u w:val="single"/>
        </w:rPr>
        <w:t>FOR IMMEDIATE RELEASE</w:t>
      </w:r>
    </w:p>
    <w:p w:rsidR="00C52ECA" w:rsidRDefault="00C52ECA" w:rsidP="00C52ECA">
      <w:pPr>
        <w:jc w:val="center"/>
        <w:rPr>
          <w:rFonts w:ascii="Arial" w:hAnsi="Arial" w:cs="Arial"/>
          <w:b/>
          <w:sz w:val="24"/>
          <w:szCs w:val="24"/>
          <w:u w:val="single"/>
        </w:rPr>
      </w:pPr>
    </w:p>
    <w:p w:rsidR="00C52ECA" w:rsidRDefault="00C52ECA" w:rsidP="00C52ECA">
      <w:pPr>
        <w:jc w:val="center"/>
        <w:rPr>
          <w:rFonts w:ascii="Arial" w:eastAsia="Times New Roman" w:hAnsi="Arial" w:cs="Arial"/>
          <w:b/>
          <w:sz w:val="24"/>
          <w:szCs w:val="24"/>
          <w:u w:val="single"/>
        </w:rPr>
      </w:pPr>
    </w:p>
    <w:p w:rsidR="00C52ECA" w:rsidRDefault="00C52ECA" w:rsidP="00C52ECA">
      <w:pPr>
        <w:pStyle w:val="NormalWeb"/>
        <w:shd w:val="clear" w:color="auto" w:fill="FFFFFF"/>
        <w:spacing w:before="0" w:beforeAutospacing="0" w:after="0" w:afterAutospacing="0"/>
        <w:rPr>
          <w:rFonts w:ascii="Arial" w:hAnsi="Arial" w:cs="Arial"/>
          <w:color w:val="000000"/>
        </w:rPr>
      </w:pPr>
    </w:p>
    <w:p w:rsidR="00C52ECA" w:rsidRDefault="00C52ECA" w:rsidP="00C52ECA">
      <w:pPr>
        <w:rPr>
          <w:rFonts w:ascii="Arial" w:hAnsi="Arial" w:cs="Arial"/>
          <w:b/>
          <w:i/>
          <w:sz w:val="24"/>
          <w:szCs w:val="24"/>
        </w:rPr>
      </w:pPr>
      <w:r>
        <w:rPr>
          <w:rFonts w:ascii="Arial" w:hAnsi="Arial" w:cs="Arial"/>
          <w:bCs/>
          <w:i/>
          <w:sz w:val="24"/>
          <w:szCs w:val="24"/>
        </w:rPr>
        <w:t xml:space="preserve">Message to US Educators </w:t>
      </w:r>
    </w:p>
    <w:p w:rsidR="00C52ECA" w:rsidRDefault="00C52ECA" w:rsidP="00C52ECA">
      <w:pPr>
        <w:rPr>
          <w:rFonts w:ascii="Arial" w:hAnsi="Arial" w:cs="Arial"/>
          <w:b/>
          <w:sz w:val="24"/>
          <w:szCs w:val="24"/>
        </w:rPr>
      </w:pPr>
      <w:r>
        <w:rPr>
          <w:rFonts w:ascii="Arial" w:hAnsi="Arial" w:cs="Arial"/>
          <w:bCs/>
          <w:sz w:val="24"/>
          <w:szCs w:val="24"/>
        </w:rPr>
        <w:t xml:space="preserve">Amateur Radio on the International Space Station </w:t>
      </w:r>
    </w:p>
    <w:p w:rsidR="00C52ECA" w:rsidRDefault="00C52ECA" w:rsidP="00C52ECA">
      <w:pPr>
        <w:rPr>
          <w:rFonts w:ascii="Arial" w:hAnsi="Arial" w:cs="Arial"/>
          <w:bCs/>
          <w:sz w:val="24"/>
          <w:szCs w:val="24"/>
        </w:rPr>
      </w:pPr>
      <w:r>
        <w:rPr>
          <w:rFonts w:ascii="Arial" w:hAnsi="Arial" w:cs="Arial"/>
          <w:bCs/>
          <w:sz w:val="24"/>
          <w:szCs w:val="24"/>
        </w:rPr>
        <w:t xml:space="preserve">Contact Opportunity </w:t>
      </w:r>
    </w:p>
    <w:p w:rsidR="00C52ECA" w:rsidRDefault="00C52ECA" w:rsidP="00C52ECA">
      <w:pPr>
        <w:rPr>
          <w:rFonts w:ascii="Arial" w:hAnsi="Arial" w:cs="Arial"/>
          <w:bCs/>
          <w:sz w:val="24"/>
          <w:szCs w:val="24"/>
        </w:rPr>
      </w:pPr>
    </w:p>
    <w:p w:rsidR="00C52ECA" w:rsidRDefault="00C52ECA" w:rsidP="00C52ECA">
      <w:pPr>
        <w:rPr>
          <w:rFonts w:ascii="Arial" w:hAnsi="Arial" w:cs="Arial"/>
          <w:bCs/>
          <w:i/>
          <w:sz w:val="24"/>
          <w:szCs w:val="24"/>
        </w:rPr>
      </w:pPr>
      <w:r>
        <w:rPr>
          <w:rFonts w:ascii="Arial" w:hAnsi="Arial" w:cs="Arial"/>
          <w:bCs/>
          <w:i/>
          <w:sz w:val="24"/>
          <w:szCs w:val="24"/>
        </w:rPr>
        <w:t xml:space="preserve">Call for Proposals </w:t>
      </w:r>
    </w:p>
    <w:p w:rsidR="00C52ECA" w:rsidRDefault="00C52ECA" w:rsidP="00C52ECA">
      <w:pPr>
        <w:rPr>
          <w:rFonts w:ascii="Arial" w:hAnsi="Arial" w:cs="Arial"/>
          <w:bCs/>
          <w:sz w:val="28"/>
          <w:szCs w:val="28"/>
        </w:rPr>
      </w:pPr>
      <w:r>
        <w:rPr>
          <w:rFonts w:ascii="Arial" w:hAnsi="Arial" w:cs="Arial"/>
          <w:bCs/>
          <w:sz w:val="24"/>
          <w:szCs w:val="24"/>
        </w:rPr>
        <w:t>New Proposal Window is October 7th, 2024 – November 17th, 2024</w:t>
      </w:r>
    </w:p>
    <w:p w:rsidR="00C52ECA" w:rsidRDefault="00C52ECA" w:rsidP="00C52ECA">
      <w:pPr>
        <w:rPr>
          <w:rFonts w:cs="Times New Roman"/>
          <w:b/>
        </w:rPr>
      </w:pPr>
    </w:p>
    <w:p w:rsidR="00C52ECA" w:rsidRDefault="007E3F74" w:rsidP="00C52ECA">
      <w:pPr>
        <w:rPr>
          <w:rFonts w:ascii="Arial" w:hAnsi="Arial" w:cs="Arial"/>
        </w:rPr>
      </w:pPr>
      <w:r>
        <w:rPr>
          <w:rFonts w:ascii="Arial" w:hAnsi="Arial" w:cs="Arial"/>
        </w:rPr>
        <w:t>October 9</w:t>
      </w:r>
      <w:r w:rsidR="00C52ECA" w:rsidRPr="007E3F74">
        <w:rPr>
          <w:rFonts w:ascii="Arial" w:hAnsi="Arial" w:cs="Arial"/>
        </w:rPr>
        <w:t>,</w:t>
      </w:r>
      <w:r w:rsidR="00C52ECA">
        <w:rPr>
          <w:rFonts w:ascii="Arial" w:hAnsi="Arial" w:cs="Arial"/>
        </w:rPr>
        <w:t xml:space="preserve"> 2024 --- 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00C52ECA">
        <w:rPr>
          <w:rFonts w:ascii="Arial" w:hAnsi="Arial" w:cs="Arial"/>
          <w:b/>
          <w:bCs/>
        </w:rPr>
        <w:t>July 1, 2025</w:t>
      </w:r>
      <w:r w:rsidR="00C52ECA">
        <w:rPr>
          <w:rFonts w:ascii="Arial" w:hAnsi="Arial" w:cs="Arial"/>
        </w:rPr>
        <w:t xml:space="preserve"> and </w:t>
      </w:r>
      <w:r w:rsidR="00C52ECA">
        <w:rPr>
          <w:rFonts w:ascii="Arial" w:hAnsi="Arial" w:cs="Arial"/>
          <w:b/>
          <w:bCs/>
        </w:rPr>
        <w:t>December 31, 2025</w:t>
      </w:r>
      <w:r w:rsidR="00C52ECA">
        <w:rPr>
          <w:rFonts w:ascii="Arial" w:hAnsi="Arial" w:cs="Arial"/>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rsidR="00C52ECA" w:rsidRDefault="00C52ECA" w:rsidP="00C52ECA">
      <w:pPr>
        <w:rPr>
          <w:rFonts w:ascii="Arial" w:hAnsi="Arial" w:cs="Arial"/>
        </w:rPr>
      </w:pPr>
    </w:p>
    <w:p w:rsidR="00C52ECA" w:rsidRDefault="00C52ECA" w:rsidP="00C52ECA">
      <w:pPr>
        <w:rPr>
          <w:rFonts w:ascii="Arial" w:hAnsi="Arial" w:cs="Arial"/>
        </w:rPr>
      </w:pPr>
    </w:p>
    <w:p w:rsidR="00C52ECA" w:rsidRDefault="00C52ECA" w:rsidP="00C52ECA">
      <w:pPr>
        <w:rPr>
          <w:rFonts w:ascii="Times New Roman" w:eastAsia="Times New Roman" w:hAnsi="Times New Roman" w:cs="Times New Roman"/>
        </w:rPr>
      </w:pPr>
      <w:r>
        <w:rPr>
          <w:rFonts w:ascii="Arial" w:hAnsi="Arial" w:cs="Arial"/>
          <w:b/>
          <w:bCs/>
        </w:rPr>
        <w:t>The deadline to submit a proposal is November 17th, 2024. </w:t>
      </w:r>
      <w:r>
        <w:rPr>
          <w:rFonts w:ascii="Arial" w:hAnsi="Arial" w:cs="Arial"/>
        </w:rPr>
        <w:t> Proposal information and more details such as expectations, proposal guidelines and the proposal form can be found at </w:t>
      </w:r>
      <w:hyperlink r:id="rId6" w:tgtFrame="_blank" w:history="1">
        <w:r>
          <w:rPr>
            <w:rStyle w:val="Hyperlink"/>
            <w:rFonts w:ascii="Arial" w:hAnsi="Arial" w:cs="Arial"/>
          </w:rPr>
          <w:t>www.ariss.org</w:t>
        </w:r>
      </w:hyperlink>
      <w:r>
        <w:rPr>
          <w:rFonts w:ascii="Arial" w:hAnsi="Arial" w:cs="Arial"/>
        </w:rPr>
        <w:t>. An ARISS Introductory Webinar session will be held on Wednesday, October 16 at 7 PM ET.  </w:t>
      </w:r>
      <w:r>
        <w:rPr>
          <w:rFonts w:ascii="Arial" w:hAnsi="Arial" w:cs="Arial"/>
          <w:b/>
          <w:bCs/>
        </w:rPr>
        <w:t>The Zoom link to sign up is:</w:t>
      </w:r>
      <w:r>
        <w:rPr>
          <w:rFonts w:ascii="Arial" w:hAnsi="Arial" w:cs="Arial"/>
        </w:rPr>
        <w:t xml:space="preserve">  </w:t>
      </w:r>
      <w:hyperlink r:id="rId7" w:history="1">
        <w:r>
          <w:rPr>
            <w:rStyle w:val="Hyperlink"/>
            <w:rFonts w:ascii="Arial" w:hAnsi="Arial" w:cs="Arial"/>
          </w:rPr>
          <w:t>https://us06web.zoom.us/meeting/register/tZcpfuqpqzwiGdSZl0IXCPV6XP2OznBnaOIN</w:t>
        </w:r>
      </w:hyperlink>
      <w:r>
        <w:rPr>
          <w:rFonts w:ascii="Arial" w:hAnsi="Arial" w:cs="Arial"/>
        </w:rPr>
        <w:t xml:space="preserve"> </w:t>
      </w:r>
    </w:p>
    <w:p w:rsidR="00C52ECA" w:rsidRDefault="00C52ECA" w:rsidP="00C52ECA">
      <w:pPr>
        <w:rPr>
          <w:rFonts w:ascii="Arial" w:hAnsi="Arial" w:cs="Arial"/>
        </w:rPr>
      </w:pPr>
    </w:p>
    <w:p w:rsidR="00C52ECA" w:rsidRDefault="00C52ECA" w:rsidP="00C52ECA">
      <w:pPr>
        <w:rPr>
          <w:rFonts w:ascii="Arial" w:hAnsi="Arial" w:cs="Arial"/>
        </w:rPr>
      </w:pPr>
    </w:p>
    <w:p w:rsidR="00C52ECA" w:rsidRDefault="00C52ECA" w:rsidP="00C52ECA">
      <w:pPr>
        <w:rPr>
          <w:rFonts w:ascii="Arial" w:hAnsi="Arial" w:cs="Arial"/>
          <w:bCs/>
        </w:rPr>
      </w:pPr>
      <w:r>
        <w:rPr>
          <w:rFonts w:ascii="Arial" w:hAnsi="Arial" w:cs="Arial"/>
          <w:bCs/>
        </w:rPr>
        <w:t xml:space="preserve">The Opportunity </w:t>
      </w:r>
    </w:p>
    <w:p w:rsidR="00C52ECA" w:rsidRDefault="00C52ECA" w:rsidP="00C52ECA">
      <w:pPr>
        <w:rPr>
          <w:rFonts w:ascii="Arial" w:hAnsi="Arial" w:cs="Arial"/>
        </w:rPr>
      </w:pPr>
      <w:r>
        <w:rPr>
          <w:rFonts w:ascii="Arial" w:hAnsi="Arial" w:cs="Arial"/>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rsidR="00C52ECA" w:rsidRDefault="00C52ECA" w:rsidP="00C52ECA">
      <w:pPr>
        <w:rPr>
          <w:rFonts w:ascii="Arial" w:hAnsi="Arial" w:cs="Arial"/>
        </w:rPr>
      </w:pPr>
    </w:p>
    <w:p w:rsidR="00C52ECA" w:rsidRDefault="00C52ECA" w:rsidP="00C52ECA">
      <w:pPr>
        <w:rPr>
          <w:rFonts w:ascii="Arial" w:hAnsi="Arial" w:cs="Arial"/>
        </w:rPr>
      </w:pPr>
      <w:r>
        <w:rPr>
          <w:rFonts w:ascii="Arial" w:hAnsi="Arial" w:cs="Arial"/>
        </w:rPr>
        <w:lastRenderedPageBreak/>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satellite communication, wireless technology, and radio science. Because of the nature of human spaceflight and the complexity of scheduling activities aboard the ISS, organizations must demonstrate flexibility to accommodate changes in dates and times of the radio contact. </w:t>
      </w:r>
    </w:p>
    <w:p w:rsidR="00C52ECA" w:rsidRDefault="00C52ECA" w:rsidP="00C52ECA">
      <w:pPr>
        <w:rPr>
          <w:rFonts w:ascii="Arial" w:hAnsi="Arial" w:cs="Arial"/>
        </w:rPr>
      </w:pPr>
    </w:p>
    <w:p w:rsidR="00C52ECA" w:rsidRDefault="00C52ECA" w:rsidP="00C52ECA">
      <w:pPr>
        <w:rPr>
          <w:rFonts w:ascii="Arial" w:hAnsi="Arial" w:cs="Arial"/>
        </w:rPr>
      </w:pPr>
      <w:r>
        <w:rPr>
          <w:rFonts w:ascii="Arial" w:hAnsi="Arial" w:cs="Arial"/>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Pr>
          <w:rFonts w:ascii="Arial" w:hAnsi="Arial" w:cs="Arial"/>
          <w:strike/>
        </w:rPr>
        <w:t xml:space="preserve">  </w:t>
      </w:r>
    </w:p>
    <w:p w:rsidR="00C52ECA" w:rsidRDefault="00C52ECA" w:rsidP="00C52ECA">
      <w:pPr>
        <w:rPr>
          <w:rFonts w:ascii="Arial" w:hAnsi="Arial" w:cs="Arial"/>
        </w:rPr>
      </w:pPr>
    </w:p>
    <w:p w:rsidR="00C52ECA" w:rsidRDefault="00C52ECA" w:rsidP="00C52ECA">
      <w:pPr>
        <w:rPr>
          <w:rFonts w:ascii="Arial" w:hAnsi="Arial" w:cs="Arial"/>
        </w:rPr>
      </w:pPr>
      <w:r>
        <w:rPr>
          <w:rFonts w:ascii="Arial" w:hAnsi="Arial" w:cs="Arial"/>
        </w:rPr>
        <w:t xml:space="preserve">Please direct any questions to </w:t>
      </w:r>
      <w:hyperlink r:id="rId8" w:history="1">
        <w:r>
          <w:rPr>
            <w:rStyle w:val="Hyperlink"/>
            <w:rFonts w:ascii="Arial" w:hAnsi="Arial" w:cs="Arial"/>
          </w:rPr>
          <w:t>education@ariss-usa.org</w:t>
        </w:r>
      </w:hyperlink>
      <w:r>
        <w:rPr>
          <w:rStyle w:val="Hyperlink"/>
          <w:rFonts w:ascii="Arial" w:hAnsi="Arial" w:cs="Arial"/>
        </w:rPr>
        <w:t xml:space="preserve"> </w:t>
      </w:r>
      <w:r>
        <w:rPr>
          <w:rFonts w:ascii="Arial" w:hAnsi="Arial" w:cs="Arial"/>
        </w:rPr>
        <w:t xml:space="preserve">. </w:t>
      </w:r>
    </w:p>
    <w:p w:rsidR="00C52ECA" w:rsidRDefault="00C52ECA" w:rsidP="00C52ECA">
      <w:pPr>
        <w:rPr>
          <w:rFonts w:ascii="Arial" w:hAnsi="Arial" w:cs="Arial"/>
        </w:rPr>
      </w:pPr>
    </w:p>
    <w:p w:rsidR="00C52ECA" w:rsidRDefault="00C52ECA" w:rsidP="00C52ECA">
      <w:pPr>
        <w:rPr>
          <w:rFonts w:ascii="Arial" w:hAnsi="Arial" w:cs="Arial"/>
        </w:rPr>
      </w:pPr>
    </w:p>
    <w:p w:rsidR="00C52ECA" w:rsidRDefault="00C52ECA" w:rsidP="00C52ECA">
      <w:pPr>
        <w:rPr>
          <w:rFonts w:ascii="Arial" w:eastAsia="Times New Roman" w:hAnsi="Arial" w:cs="Arial"/>
          <w:b/>
          <w:bCs/>
        </w:rPr>
      </w:pPr>
      <w:r>
        <w:rPr>
          <w:rFonts w:ascii="Arial" w:eastAsia="Arial" w:hAnsi="Arial" w:cs="Arial"/>
        </w:rPr>
        <w:t xml:space="preserve"> </w:t>
      </w:r>
      <w:r>
        <w:rPr>
          <w:rFonts w:ascii="Arial" w:eastAsia="Times New Roman" w:hAnsi="Arial" w:cs="Arial"/>
          <w:b/>
          <w:bCs/>
        </w:rPr>
        <w:t>About ARISS:</w:t>
      </w:r>
    </w:p>
    <w:p w:rsidR="00C52ECA" w:rsidRDefault="00C52ECA" w:rsidP="00C52ECA">
      <w:pPr>
        <w:rPr>
          <w:rFonts w:ascii="Arial" w:eastAsia="Times New Roman" w:hAnsi="Arial" w:cs="Arial"/>
          <w:b/>
          <w:bCs/>
        </w:rPr>
      </w:pPr>
    </w:p>
    <w:p w:rsidR="00C52ECA" w:rsidRDefault="00C52ECA" w:rsidP="00C52ECA">
      <w:pPr>
        <w:rPr>
          <w:rFonts w:ascii="Arial" w:eastAsia="Times New Roman" w:hAnsi="Arial" w:cs="Arial"/>
        </w:rPr>
      </w:pPr>
      <w:r>
        <w:rPr>
          <w:rFonts w:ascii="Arial" w:eastAsia="Times New Roman" w:hAnsi="Arial" w:cs="Arial"/>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Pr>
          <w:rFonts w:ascii="Arial" w:eastAsia="Times New Roman" w:hAnsi="Arial" w:cs="Arial"/>
        </w:rPr>
        <w:t>SCaN</w:t>
      </w:r>
      <w:proofErr w:type="spellEnd"/>
      <w:r>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9" w:history="1">
        <w:r>
          <w:rPr>
            <w:rStyle w:val="Hyperlink"/>
            <w:rFonts w:ascii="Arial" w:eastAsia="Times New Roman" w:hAnsi="Arial" w:cs="Arial"/>
          </w:rPr>
          <w:t>http://www.ariss.org</w:t>
        </w:r>
      </w:hyperlink>
      <w:r>
        <w:rPr>
          <w:rFonts w:ascii="Arial" w:eastAsia="Times New Roman" w:hAnsi="Arial" w:cs="Arial"/>
        </w:rPr>
        <w:t>.</w:t>
      </w:r>
    </w:p>
    <w:p w:rsidR="00C52ECA" w:rsidRDefault="00C52ECA" w:rsidP="00C52ECA">
      <w:pPr>
        <w:rPr>
          <w:rFonts w:ascii="Arial" w:eastAsia="Times New Roman" w:hAnsi="Arial" w:cs="Arial"/>
        </w:rPr>
      </w:pPr>
    </w:p>
    <w:p w:rsidR="00C52ECA" w:rsidRDefault="00C52ECA" w:rsidP="00C52ECA">
      <w:pPr>
        <w:rPr>
          <w:rFonts w:ascii="Arial" w:hAnsi="Arial" w:cs="Arial"/>
        </w:rPr>
      </w:pPr>
      <w:r>
        <w:rPr>
          <w:rFonts w:ascii="Arial" w:hAnsi="Arial" w:cs="Arial"/>
        </w:rPr>
        <w:t>Media Contact:</w:t>
      </w:r>
    </w:p>
    <w:p w:rsidR="00C52ECA" w:rsidRDefault="00C52ECA" w:rsidP="00C52ECA">
      <w:pPr>
        <w:rPr>
          <w:rFonts w:ascii="Arial" w:hAnsi="Arial" w:cs="Arial"/>
        </w:rPr>
      </w:pPr>
      <w:r>
        <w:rPr>
          <w:rFonts w:ascii="Arial" w:hAnsi="Arial" w:cs="Arial"/>
        </w:rPr>
        <w:t>Dave Jordan, AA4KN</w:t>
      </w:r>
    </w:p>
    <w:p w:rsidR="00C52ECA" w:rsidRDefault="00C52ECA" w:rsidP="00C52ECA">
      <w:pPr>
        <w:rPr>
          <w:rFonts w:ascii="Arial" w:hAnsi="Arial" w:cs="Arial"/>
        </w:rPr>
      </w:pPr>
      <w:r>
        <w:rPr>
          <w:rFonts w:ascii="Arial" w:hAnsi="Arial" w:cs="Arial"/>
        </w:rPr>
        <w:t>ARISS PR</w:t>
      </w:r>
    </w:p>
    <w:p w:rsidR="00C52ECA" w:rsidRDefault="00C52ECA" w:rsidP="00C52ECA">
      <w:pPr>
        <w:rPr>
          <w:rFonts w:ascii="Arial" w:eastAsia="Arial" w:hAnsi="Arial" w:cs="Arial"/>
        </w:rPr>
      </w:pPr>
      <w:r>
        <w:rPr>
          <w:rFonts w:ascii="Arial" w:eastAsia="Arial" w:hAnsi="Arial" w:cs="Arial"/>
        </w:rPr>
        <w:t xml:space="preserve">                                                                               </w:t>
      </w:r>
    </w:p>
    <w:p w:rsidR="00C52ECA" w:rsidRDefault="00C52ECA" w:rsidP="00C52ECA">
      <w:pPr>
        <w:rPr>
          <w:rFonts w:ascii="Arial" w:hAnsi="Arial" w:cs="Arial"/>
        </w:rPr>
      </w:pPr>
      <w:r>
        <w:rPr>
          <w:rFonts w:ascii="Arial" w:hAnsi="Arial" w:cs="Arial"/>
        </w:rPr>
        <w:t xml:space="preserve">Find us on social media at: </w:t>
      </w:r>
    </w:p>
    <w:p w:rsidR="00C52ECA" w:rsidRDefault="00C52ECA" w:rsidP="00C52ECA">
      <w:pPr>
        <w:rPr>
          <w:rFonts w:ascii="Arial" w:hAnsi="Arial" w:cs="Arial"/>
        </w:rPr>
      </w:pPr>
      <w:r>
        <w:rPr>
          <w:rFonts w:ascii="Arial" w:hAnsi="Arial" w:cs="Arial"/>
        </w:rPr>
        <w:t xml:space="preserve">Twitter: </w:t>
      </w:r>
      <w:proofErr w:type="spellStart"/>
      <w:r>
        <w:rPr>
          <w:rFonts w:ascii="Arial" w:hAnsi="Arial" w:cs="Arial"/>
        </w:rPr>
        <w:t>ARISS_Intl</w:t>
      </w:r>
      <w:proofErr w:type="spellEnd"/>
    </w:p>
    <w:p w:rsidR="00C52ECA" w:rsidRDefault="00C52ECA" w:rsidP="00C52ECA">
      <w:pPr>
        <w:rPr>
          <w:rFonts w:ascii="Arial" w:hAnsi="Arial" w:cs="Arial"/>
        </w:rPr>
      </w:pPr>
      <w:r>
        <w:rPr>
          <w:rFonts w:ascii="Arial" w:hAnsi="Arial" w:cs="Arial"/>
        </w:rPr>
        <w:t>Facebook: facebook.com/</w:t>
      </w:r>
      <w:proofErr w:type="spellStart"/>
      <w:r>
        <w:rPr>
          <w:rFonts w:ascii="Arial" w:hAnsi="Arial" w:cs="Arial"/>
        </w:rPr>
        <w:t>ARISSIntl</w:t>
      </w:r>
      <w:proofErr w:type="spellEnd"/>
    </w:p>
    <w:p w:rsidR="00C52ECA" w:rsidRDefault="00C52ECA" w:rsidP="00C52ECA">
      <w:pPr>
        <w:rPr>
          <w:rFonts w:ascii="Arial" w:hAnsi="Arial" w:cs="Arial"/>
        </w:rPr>
      </w:pPr>
      <w:r>
        <w:rPr>
          <w:rFonts w:ascii="Arial" w:hAnsi="Arial" w:cs="Arial"/>
        </w:rPr>
        <w:t xml:space="preserve">Instagram: </w:t>
      </w:r>
      <w:proofErr w:type="spellStart"/>
      <w:r>
        <w:rPr>
          <w:rFonts w:ascii="Arial" w:hAnsi="Arial" w:cs="Arial"/>
        </w:rPr>
        <w:t>ariss_intl</w:t>
      </w:r>
      <w:proofErr w:type="spellEnd"/>
    </w:p>
    <w:p w:rsidR="00C52ECA" w:rsidRDefault="00C52ECA" w:rsidP="00C52ECA">
      <w:pPr>
        <w:rPr>
          <w:rFonts w:ascii="Arial" w:hAnsi="Arial" w:cs="Arial"/>
        </w:rPr>
      </w:pPr>
      <w:r>
        <w:rPr>
          <w:rFonts w:ascii="Arial" w:hAnsi="Arial" w:cs="Arial"/>
        </w:rPr>
        <w:t xml:space="preserve">Mastodon: </w:t>
      </w:r>
      <w:proofErr w:type="spellStart"/>
      <w:r>
        <w:rPr>
          <w:rFonts w:ascii="Arial" w:hAnsi="Arial" w:cs="Arial"/>
        </w:rPr>
        <w:t>ariss_intl@mastodon.hams.social</w:t>
      </w:r>
      <w:proofErr w:type="spellEnd"/>
    </w:p>
    <w:p w:rsidR="00C52ECA" w:rsidRDefault="00C52ECA" w:rsidP="00C52ECA">
      <w:r>
        <w:rPr>
          <w:rFonts w:ascii="Arial" w:hAnsi="Arial" w:cs="Arial"/>
        </w:rPr>
        <w:t>Check out ARISS on Youtube.com.</w:t>
      </w:r>
    </w:p>
    <w:p w:rsidR="00C52ECA" w:rsidRDefault="00C52ECA" w:rsidP="00C52ECA">
      <w:pPr>
        <w:rPr>
          <w:rFonts w:ascii="Arial" w:eastAsia="Arial" w:hAnsi="Arial" w:cs="Arial"/>
        </w:rPr>
      </w:pPr>
    </w:p>
    <w:p w:rsidR="00C52ECA" w:rsidRDefault="00C52ECA" w:rsidP="00C52ECA">
      <w:pPr>
        <w:rPr>
          <w:rFonts w:ascii="Arial" w:eastAsia="Arial" w:hAnsi="Arial" w:cs="Arial"/>
          <w:sz w:val="20"/>
          <w:szCs w:val="20"/>
        </w:rPr>
      </w:pPr>
    </w:p>
    <w:p w:rsidR="00C52ECA" w:rsidRDefault="00C52ECA" w:rsidP="00C52ECA">
      <w:pPr>
        <w:rPr>
          <w:rFonts w:ascii="Arial" w:eastAsia="Arial" w:hAnsi="Arial" w:cs="Arial"/>
          <w:sz w:val="20"/>
          <w:szCs w:val="20"/>
        </w:rPr>
      </w:pPr>
    </w:p>
    <w:p w:rsidR="00C52ECA" w:rsidRDefault="00C52ECA" w:rsidP="00C52ECA">
      <w:pPr>
        <w:rPr>
          <w:rFonts w:ascii="Arial" w:hAnsi="Arial" w:cs="Arial"/>
          <w:sz w:val="20"/>
          <w:szCs w:val="20"/>
        </w:rPr>
      </w:pPr>
    </w:p>
    <w:p w:rsidR="00C8701A" w:rsidRDefault="007E3F74"/>
    <w:sectPr w:rsidR="00C870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ECA"/>
    <w:rsid w:val="004725D0"/>
    <w:rsid w:val="007E3F74"/>
    <w:rsid w:val="008D2793"/>
    <w:rsid w:val="00C52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9C3CE5-453A-4E65-905D-7B405AD5E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ECA"/>
    <w:pPr>
      <w:suppressAutoHyphens/>
      <w:spacing w:after="0" w:line="240" w:lineRule="auto"/>
    </w:pPr>
    <w:rPr>
      <w:rFonts w:ascii="Calibri" w:eastAsia="Calibri" w:hAnsi="Calibri" w:cs="Calibr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C52ECA"/>
    <w:rPr>
      <w:color w:val="0000FF"/>
      <w:u w:val="single"/>
    </w:rPr>
  </w:style>
  <w:style w:type="paragraph" w:styleId="NormalWeb">
    <w:name w:val="Normal (Web)"/>
    <w:basedOn w:val="Normal"/>
    <w:uiPriority w:val="99"/>
    <w:semiHidden/>
    <w:unhideWhenUsed/>
    <w:rsid w:val="00C52ECA"/>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95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iss.us.education@gmail.com" TargetMode="External"/><Relationship Id="rId3" Type="http://schemas.openxmlformats.org/officeDocument/2006/relationships/webSettings" Target="webSettings.xml"/><Relationship Id="rId7" Type="http://schemas.openxmlformats.org/officeDocument/2006/relationships/hyperlink" Target="https://us06web.zoom.us/meeting/register/tZcpfuqpqzwiGdSZl0IXCPV6XP2OznBnaO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11" Type="http://schemas.openxmlformats.org/officeDocument/2006/relationships/theme" Target="theme/theme1.xml"/><Relationship Id="rId5" Type="http://schemas.openxmlformats.org/officeDocument/2006/relationships/hyperlink" Target="mailto:aa4kn@amsat.org"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2024-10-08T22:33:00Z</dcterms:created>
  <dcterms:modified xsi:type="dcterms:W3CDTF">2024-10-08T22:33:00Z</dcterms:modified>
</cp:coreProperties>
</file>